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71" w:type="dxa"/>
        <w:tblInd w:w="-432" w:type="dxa"/>
        <w:tblLook w:val="04A0" w:firstRow="1" w:lastRow="0" w:firstColumn="1" w:lastColumn="0" w:noHBand="0" w:noVBand="1"/>
      </w:tblPr>
      <w:tblGrid>
        <w:gridCol w:w="11171"/>
      </w:tblGrid>
      <w:tr w:rsidR="00D408DE">
        <w:trPr>
          <w:trHeight w:val="284"/>
        </w:trPr>
        <w:tc>
          <w:tcPr>
            <w:tcW w:w="11171" w:type="dxa"/>
          </w:tcPr>
          <w:p w:rsidR="00D408DE" w:rsidRDefault="00597CA3">
            <w:pPr>
              <w:spacing w:after="0"/>
              <w:ind w:right="-29"/>
              <w:jc w:val="center"/>
              <w:rPr>
                <w:rFonts w:ascii="Times New Roman" w:hAnsi="Times New Roman" w:cs="Times New Roman"/>
                <w:b/>
                <w:sz w:val="26"/>
                <w:szCs w:val="26"/>
                <w:lang w:val="vi-VN"/>
              </w:rPr>
            </w:pPr>
            <w:r>
              <w:rPr>
                <w:rFonts w:ascii="Times New Roman" w:hAnsi="Times New Roman" w:cs="Times New Roman"/>
                <w:b/>
                <w:sz w:val="26"/>
                <w:szCs w:val="26"/>
                <w:lang w:val="vi-VN"/>
              </w:rPr>
              <w:t>C</w:t>
            </w:r>
            <w:r>
              <w:rPr>
                <w:rFonts w:ascii="Times New Roman" w:hAnsi="Times New Roman" w:cs="Times New Roman"/>
                <w:b/>
                <w:sz w:val="26"/>
                <w:szCs w:val="26"/>
                <w:lang w:val="vi-VN"/>
              </w:rPr>
              <w:t>Ộ</w:t>
            </w:r>
            <w:r>
              <w:rPr>
                <w:rFonts w:ascii="Times New Roman" w:hAnsi="Times New Roman" w:cs="Times New Roman"/>
                <w:b/>
                <w:sz w:val="26"/>
                <w:szCs w:val="26"/>
                <w:lang w:val="vi-VN"/>
              </w:rPr>
              <w:t>NG HÒA XÃ H</w:t>
            </w:r>
            <w:r>
              <w:rPr>
                <w:rFonts w:ascii="Times New Roman" w:hAnsi="Times New Roman" w:cs="Times New Roman"/>
                <w:b/>
                <w:sz w:val="26"/>
                <w:szCs w:val="26"/>
                <w:lang w:val="vi-VN"/>
              </w:rPr>
              <w:t>Ộ</w:t>
            </w:r>
            <w:r>
              <w:rPr>
                <w:rFonts w:ascii="Times New Roman" w:hAnsi="Times New Roman" w:cs="Times New Roman"/>
                <w:b/>
                <w:sz w:val="26"/>
                <w:szCs w:val="26"/>
                <w:lang w:val="vi-VN"/>
              </w:rPr>
              <w:t>I CH</w:t>
            </w:r>
            <w:r>
              <w:rPr>
                <w:rFonts w:ascii="Times New Roman" w:hAnsi="Times New Roman" w:cs="Times New Roman"/>
                <w:b/>
                <w:sz w:val="26"/>
                <w:szCs w:val="26"/>
                <w:lang w:val="vi-VN"/>
              </w:rPr>
              <w:t>Ủ</w:t>
            </w:r>
            <w:r>
              <w:rPr>
                <w:rFonts w:ascii="Times New Roman" w:hAnsi="Times New Roman" w:cs="Times New Roman"/>
                <w:b/>
                <w:sz w:val="26"/>
                <w:szCs w:val="26"/>
                <w:lang w:val="vi-VN"/>
              </w:rPr>
              <w:t xml:space="preserve"> NGHĨA VI</w:t>
            </w:r>
            <w:r>
              <w:rPr>
                <w:rFonts w:ascii="Times New Roman" w:hAnsi="Times New Roman" w:cs="Times New Roman"/>
                <w:b/>
                <w:sz w:val="26"/>
                <w:szCs w:val="26"/>
                <w:lang w:val="vi-VN"/>
              </w:rPr>
              <w:t>Ệ</w:t>
            </w:r>
            <w:r>
              <w:rPr>
                <w:rFonts w:ascii="Times New Roman" w:hAnsi="Times New Roman" w:cs="Times New Roman"/>
                <w:b/>
                <w:sz w:val="26"/>
                <w:szCs w:val="26"/>
                <w:lang w:val="vi-VN"/>
              </w:rPr>
              <w:t>T NAM</w:t>
            </w:r>
          </w:p>
          <w:p w:rsidR="00D408DE" w:rsidRDefault="00597CA3">
            <w:pPr>
              <w:spacing w:after="0"/>
              <w:ind w:right="-29"/>
              <w:jc w:val="center"/>
              <w:rPr>
                <w:rFonts w:ascii="Times New Roman" w:hAnsi="Times New Roman" w:cs="Times New Roman"/>
                <w:b/>
                <w:sz w:val="26"/>
                <w:szCs w:val="26"/>
              </w:rPr>
            </w:pPr>
            <w:r>
              <w:rPr>
                <w:rFonts w:ascii="Times New Roman" w:hAnsi="Times New Roman" w:cs="Times New Roman"/>
                <w:b/>
                <w:sz w:val="26"/>
                <w:szCs w:val="26"/>
              </w:rPr>
              <w:t>Đ</w:t>
            </w:r>
            <w:r>
              <w:rPr>
                <w:rFonts w:ascii="Times New Roman" w:hAnsi="Times New Roman" w:cs="Times New Roman"/>
                <w:b/>
                <w:sz w:val="26"/>
                <w:szCs w:val="26"/>
              </w:rPr>
              <w:t>ộ</w:t>
            </w:r>
            <w:r>
              <w:rPr>
                <w:rFonts w:ascii="Times New Roman" w:hAnsi="Times New Roman" w:cs="Times New Roman"/>
                <w:b/>
                <w:sz w:val="26"/>
                <w:szCs w:val="26"/>
              </w:rPr>
              <w:t>c l</w:t>
            </w:r>
            <w:r>
              <w:rPr>
                <w:rFonts w:ascii="Times New Roman" w:hAnsi="Times New Roman" w:cs="Times New Roman"/>
                <w:b/>
                <w:sz w:val="26"/>
                <w:szCs w:val="26"/>
              </w:rPr>
              <w:t>ậ</w:t>
            </w:r>
            <w:r>
              <w:rPr>
                <w:rFonts w:ascii="Times New Roman" w:hAnsi="Times New Roman" w:cs="Times New Roman"/>
                <w:b/>
                <w:sz w:val="26"/>
                <w:szCs w:val="26"/>
              </w:rPr>
              <w:t>p - T</w:t>
            </w:r>
            <w:r>
              <w:rPr>
                <w:rFonts w:ascii="Times New Roman" w:hAnsi="Times New Roman" w:cs="Times New Roman"/>
                <w:b/>
                <w:sz w:val="26"/>
                <w:szCs w:val="26"/>
              </w:rPr>
              <w:t>ự</w:t>
            </w:r>
            <w:r>
              <w:rPr>
                <w:rFonts w:ascii="Times New Roman" w:hAnsi="Times New Roman" w:cs="Times New Roman"/>
                <w:b/>
                <w:sz w:val="26"/>
                <w:szCs w:val="26"/>
              </w:rPr>
              <w:t xml:space="preserve"> do -  H</w:t>
            </w:r>
            <w:r>
              <w:rPr>
                <w:rFonts w:ascii="Times New Roman" w:hAnsi="Times New Roman" w:cs="Times New Roman"/>
                <w:b/>
                <w:sz w:val="26"/>
                <w:szCs w:val="26"/>
              </w:rPr>
              <w:t>ạ</w:t>
            </w:r>
            <w:r>
              <w:rPr>
                <w:rFonts w:ascii="Times New Roman" w:hAnsi="Times New Roman" w:cs="Times New Roman"/>
                <w:b/>
                <w:sz w:val="26"/>
                <w:szCs w:val="26"/>
              </w:rPr>
              <w:t>nh phúc</w:t>
            </w:r>
          </w:p>
          <w:p w:rsidR="00D408DE" w:rsidRDefault="00597CA3">
            <w:pPr>
              <w:spacing w:after="0"/>
              <w:ind w:right="-29"/>
              <w:jc w:val="center"/>
              <w:rPr>
                <w:rFonts w:ascii="Times New Roman" w:hAnsi="Times New Roman" w:cs="Times New Roman"/>
                <w:b/>
                <w:sz w:val="26"/>
                <w:szCs w:val="26"/>
                <w:lang w:val="vi-VN"/>
              </w:rPr>
            </w:pPr>
            <w:r>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simplePos x="0" y="0"/>
                      <wp:positionH relativeFrom="column">
                        <wp:posOffset>2363470</wp:posOffset>
                      </wp:positionH>
                      <wp:positionV relativeFrom="paragraph">
                        <wp:posOffset>32385</wp:posOffset>
                      </wp:positionV>
                      <wp:extent cx="215265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Line 3" o:spid="_x0000_s1026" o:spt="20" style="position:absolute;left:0pt;margin-left:186.1pt;margin-top:2.55pt;height:0pt;width:169.5pt;z-index:251659264;mso-width-relative:page;mso-height-relative:page;" filled="f" stroked="t" coordsize="21600,21600" o:gfxdata="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hT03m0wAAAAcBAAAPAAAAAAAAAAEAIAAAACIAAABkcnMvZG93bnJl&#10;di54bWxQSwECFAAUAAAACACHTuJA7iyozMkBAACfAwAADgAAAAAAAAABACAAAAAiAQAAZHJzL2Uy&#10;b0RvYy54bWxQSwUGAAAAAAYABgBZAQAAXQUAAAAA&#10;">
                      <v:fill on="f" focussize="0,0"/>
                      <v:stroke color="#000000" joinstyle="round"/>
                      <v:imagedata o:title=""/>
                      <o:lock v:ext="edit" aspectratio="f"/>
                    </v:line>
                  </w:pict>
                </mc:Fallback>
              </mc:AlternateContent>
            </w:r>
          </w:p>
        </w:tc>
      </w:tr>
      <w:tr w:rsidR="00D408DE">
        <w:trPr>
          <w:trHeight w:val="601"/>
        </w:trPr>
        <w:tc>
          <w:tcPr>
            <w:tcW w:w="11171" w:type="dxa"/>
          </w:tcPr>
          <w:p w:rsidR="00D408DE" w:rsidRDefault="00597CA3">
            <w:pPr>
              <w:spacing w:after="0"/>
              <w:ind w:right="-29"/>
              <w:jc w:val="center"/>
              <w:rPr>
                <w:rFonts w:ascii="Times New Roman" w:hAnsi="Times New Roman" w:cs="Times New Roman"/>
                <w:sz w:val="26"/>
                <w:szCs w:val="26"/>
              </w:rPr>
            </w:pPr>
            <w:r>
              <w:rPr>
                <w:rFonts w:ascii="Times New Roman" w:hAnsi="Times New Roman" w:cs="Times New Roman"/>
                <w:i/>
                <w:sz w:val="24"/>
                <w:szCs w:val="24"/>
              </w:rPr>
              <w:t xml:space="preserve">                                              Thành ph</w:t>
            </w:r>
            <w:r>
              <w:rPr>
                <w:rFonts w:ascii="Times New Roman" w:hAnsi="Times New Roman" w:cs="Times New Roman"/>
                <w:i/>
                <w:sz w:val="24"/>
                <w:szCs w:val="24"/>
              </w:rPr>
              <w:t>ố</w:t>
            </w:r>
            <w:r>
              <w:rPr>
                <w:rFonts w:ascii="Times New Roman" w:hAnsi="Times New Roman" w:cs="Times New Roman"/>
                <w:i/>
                <w:sz w:val="24"/>
                <w:szCs w:val="24"/>
              </w:rPr>
              <w:t xml:space="preserve"> H</w:t>
            </w:r>
            <w:r>
              <w:rPr>
                <w:rFonts w:ascii="Times New Roman" w:hAnsi="Times New Roman" w:cs="Times New Roman"/>
                <w:i/>
                <w:sz w:val="24"/>
                <w:szCs w:val="24"/>
              </w:rPr>
              <w:t>ồ</w:t>
            </w:r>
            <w:r>
              <w:rPr>
                <w:rFonts w:ascii="Times New Roman" w:hAnsi="Times New Roman" w:cs="Times New Roman"/>
                <w:i/>
                <w:sz w:val="24"/>
                <w:szCs w:val="24"/>
              </w:rPr>
              <w:t xml:space="preserve"> Chí Minh, ngày      tháng      năm 202</w:t>
            </w:r>
            <w:r>
              <w:rPr>
                <w:rFonts w:ascii="Times New Roman" w:hAnsi="Times New Roman" w:cs="Times New Roman"/>
                <w:i/>
                <w:sz w:val="24"/>
                <w:szCs w:val="24"/>
                <w:lang w:val="vi-VN"/>
              </w:rPr>
              <w:t>6</w:t>
            </w:r>
          </w:p>
        </w:tc>
      </w:tr>
      <w:tr w:rsidR="00D408DE">
        <w:trPr>
          <w:trHeight w:val="266"/>
        </w:trPr>
        <w:tc>
          <w:tcPr>
            <w:tcW w:w="11171" w:type="dxa"/>
            <w:vAlign w:val="center"/>
          </w:tcPr>
          <w:p w:rsidR="00D408DE" w:rsidRDefault="00D408DE">
            <w:pPr>
              <w:ind w:right="-29"/>
              <w:jc w:val="center"/>
              <w:rPr>
                <w:rFonts w:ascii="Times New Roman" w:hAnsi="Times New Roman" w:cs="Times New Roman"/>
                <w:b/>
                <w:sz w:val="24"/>
                <w:szCs w:val="24"/>
                <w:lang w:val="vi-VN"/>
              </w:rPr>
            </w:pPr>
          </w:p>
        </w:tc>
      </w:tr>
    </w:tbl>
    <w:p w:rsidR="00D408DE" w:rsidRDefault="00597CA3">
      <w:pPr>
        <w:pStyle w:val="x1yc453h"/>
        <w:shd w:val="clear" w:color="auto" w:fill="FFFFFF"/>
        <w:spacing w:before="0" w:beforeAutospacing="0"/>
        <w:jc w:val="center"/>
        <w:rPr>
          <w:color w:val="0D0D0D"/>
          <w:sz w:val="28"/>
          <w:szCs w:val="28"/>
        </w:rPr>
      </w:pPr>
      <w:r>
        <w:rPr>
          <w:rStyle w:val="Strong"/>
          <w:color w:val="0D0D0D"/>
          <w:sz w:val="28"/>
          <w:szCs w:val="28"/>
        </w:rPr>
        <w:t>ĐƠN ĐĂNG KÝ MUA TÀI SẢN THANH LÝ</w:t>
      </w:r>
    </w:p>
    <w:p w:rsidR="00D408DE" w:rsidRDefault="00597CA3">
      <w:pPr>
        <w:pStyle w:val="x1yc453h"/>
        <w:shd w:val="clear" w:color="auto" w:fill="FFFFFF"/>
        <w:jc w:val="center"/>
        <w:rPr>
          <w:color w:val="0D0D0D"/>
          <w:sz w:val="28"/>
          <w:szCs w:val="28"/>
        </w:rPr>
      </w:pPr>
      <w:r>
        <w:rPr>
          <w:rStyle w:val="Strong"/>
          <w:color w:val="0D0D0D"/>
          <w:sz w:val="28"/>
          <w:szCs w:val="28"/>
        </w:rPr>
        <w:t>Kính gửi:</w:t>
      </w:r>
      <w:r>
        <w:rPr>
          <w:color w:val="0D0D0D"/>
          <w:sz w:val="28"/>
          <w:szCs w:val="28"/>
        </w:rPr>
        <w:t xml:space="preserve"> Bệnh viện Y học cổ truyền Bình Dương</w:t>
      </w:r>
    </w:p>
    <w:p w:rsidR="00D408DE" w:rsidRDefault="00597CA3">
      <w:pPr>
        <w:pStyle w:val="ListParagraph"/>
        <w:numPr>
          <w:ilvl w:val="0"/>
          <w:numId w:val="1"/>
        </w:numPr>
        <w:spacing w:before="100" w:beforeAutospacing="1" w:after="100" w:afterAutospacing="1"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Thông </w:t>
      </w:r>
      <w:r>
        <w:rPr>
          <w:rFonts w:ascii="Times New Roman" w:eastAsia="Times New Roman" w:hAnsi="Times New Roman" w:cs="Times New Roman"/>
          <w:b/>
          <w:bCs/>
          <w:sz w:val="28"/>
          <w:szCs w:val="28"/>
        </w:rPr>
        <w:t>tin người đăng ký mua tài sản</w:t>
      </w:r>
    </w:p>
    <w:p w:rsidR="00D408DE" w:rsidRDefault="00597CA3">
      <w:pPr>
        <w:pStyle w:val="isselectedend"/>
        <w:spacing w:before="0" w:beforeAutospacing="0" w:after="0" w:afterAutospacing="0"/>
        <w:rPr>
          <w:b/>
          <w:sz w:val="28"/>
          <w:szCs w:val="28"/>
        </w:rPr>
      </w:pPr>
      <w:r>
        <w:rPr>
          <w:b/>
          <w:sz w:val="28"/>
          <w:szCs w:val="28"/>
        </w:rPr>
        <w:t>1.1 Tổ chức</w:t>
      </w:r>
    </w:p>
    <w:p w:rsidR="00D408DE" w:rsidRDefault="00597CA3">
      <w:pPr>
        <w:pStyle w:val="isselectedend"/>
        <w:spacing w:before="0" w:beforeAutospacing="0" w:after="0" w:afterAutospacing="0"/>
        <w:jc w:val="both"/>
        <w:rPr>
          <w:sz w:val="28"/>
          <w:szCs w:val="28"/>
        </w:rPr>
      </w:pPr>
      <w:r>
        <w:rPr>
          <w:bCs/>
          <w:sz w:val="28"/>
          <w:szCs w:val="28"/>
        </w:rPr>
        <w:t>Tên tổ chức:</w:t>
      </w:r>
      <w:r>
        <w:rPr>
          <w:sz w:val="28"/>
          <w:szCs w:val="28"/>
        </w:rPr>
        <w:t xml:space="preserve">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Mã số thuế:</w:t>
      </w:r>
      <w:r>
        <w:rPr>
          <w:rFonts w:ascii="Times New Roman" w:eastAsia="Times New Roman" w:hAnsi="Times New Roman" w:cs="Times New Roman"/>
          <w:sz w:val="28"/>
          <w:szCs w:val="28"/>
        </w:rPr>
        <w:t xml:space="preserve">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Địa chỉ trụ sở:</w:t>
      </w:r>
      <w:r>
        <w:rPr>
          <w:rFonts w:ascii="Times New Roman" w:eastAsia="Times New Roman" w:hAnsi="Times New Roman" w:cs="Times New Roman"/>
          <w:sz w:val="28"/>
          <w:szCs w:val="28"/>
        </w:rPr>
        <w:t xml:space="preserve">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Điện thoại:</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bCs/>
          <w:sz w:val="28"/>
          <w:szCs w:val="28"/>
        </w:rPr>
        <w:t>Email:</w:t>
      </w:r>
      <w:r>
        <w:rPr>
          <w:rFonts w:ascii="Times New Roman" w:eastAsia="Times New Roman" w:hAnsi="Times New Roman" w:cs="Times New Roman"/>
          <w:sz w:val="28"/>
          <w:szCs w:val="28"/>
        </w:rPr>
        <w:t xml:space="preserve">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Tài khoản số:</w:t>
      </w:r>
      <w:r>
        <w:rPr>
          <w:rFonts w:ascii="Times New Roman" w:eastAsia="Times New Roman" w:hAnsi="Times New Roman" w:cs="Times New Roman"/>
          <w:sz w:val="28"/>
          <w:szCs w:val="28"/>
        </w:rPr>
        <w:t xml:space="preserve"> ........................................ tại Ngân hàng: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Người đại diện theo pháp luật: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Chức vụ:</w:t>
      </w:r>
      <w:r>
        <w:rPr>
          <w:rFonts w:ascii="Times New Roman" w:eastAsia="Times New Roman" w:hAnsi="Times New Roman" w:cs="Times New Roman"/>
          <w:sz w:val="28"/>
          <w:szCs w:val="28"/>
        </w:rPr>
        <w:t xml:space="preserve">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Giấy chứng nhận đăng ký doanh nghiệp/Quyết định thành lập số:</w:t>
      </w:r>
      <w:r>
        <w:rPr>
          <w:rFonts w:ascii="Times New Roman" w:eastAsia="Times New Roman" w:hAnsi="Times New Roman" w:cs="Times New Roman"/>
          <w:sz w:val="28"/>
          <w:szCs w:val="28"/>
        </w:rPr>
        <w:t xml:space="preserve"> ....................</w:t>
      </w:r>
    </w:p>
    <w:p w:rsidR="00D408DE" w:rsidRDefault="00597CA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w:t>
      </w:r>
      <w:r>
        <w:rPr>
          <w:rFonts w:ascii="Times New Roman" w:eastAsia="Times New Roman" w:hAnsi="Times New Roman" w:cs="Times New Roman"/>
          <w:sz w:val="24"/>
          <w:szCs w:val="24"/>
        </w:rPr>
        <w:t>........................................... cấp ngày ...... tháng ...... năm .........</w:t>
      </w:r>
    </w:p>
    <w:p w:rsidR="00D408DE" w:rsidRDefault="00597CA3">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Cá nhân</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Họ và tên: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Ngày, tháng, năm sinh: ............</w:t>
      </w:r>
      <w:r>
        <w:rPr>
          <w:rFonts w:ascii="Times New Roman" w:eastAsia="Times New Roman" w:hAnsi="Times New Roman" w:cs="Times New Roman"/>
          <w:sz w:val="28"/>
          <w:szCs w:val="28"/>
        </w:rPr>
        <w:t>.............................................................................</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CCCD/CMND: .................................... cấp ngày: .................. tại: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 thường trú: ......................................................</w:t>
      </w:r>
      <w:r>
        <w:rPr>
          <w:rFonts w:ascii="Times New Roman" w:eastAsia="Times New Roman" w:hAnsi="Times New Roman" w:cs="Times New Roman"/>
          <w:sz w:val="28"/>
          <w:szCs w:val="28"/>
        </w:rPr>
        <w:t>..........................................</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Địa chỉ liên hệ: .......................................................................................................</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Số điện thoại: </w:t>
      </w:r>
      <w:r>
        <w:rPr>
          <w:rFonts w:ascii="Times New Roman" w:eastAsia="Times New Roman" w:hAnsi="Times New Roman" w:cs="Times New Roman"/>
          <w:sz w:val="28"/>
          <w:szCs w:val="28"/>
        </w:rPr>
        <w:t>.........................................................................................................</w:t>
      </w:r>
    </w:p>
    <w:p w:rsidR="00D408DE" w:rsidRDefault="00597CA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 Nội dung đăng ký mua tài sản</w:t>
      </w:r>
    </w:p>
    <w:p w:rsidR="00D408DE" w:rsidRDefault="00597CA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Sau khi được biết thông tin Bệnh viện Y học Cổ truyền Bình Dương thực hiện bán tài sản công theo phương thức chỉ định,</w:t>
      </w:r>
      <w:r>
        <w:rPr>
          <w:rFonts w:ascii="Times New Roman" w:eastAsia="Times New Roman" w:hAnsi="Times New Roman" w:cs="Times New Roman"/>
          <w:sz w:val="28"/>
          <w:szCs w:val="28"/>
        </w:rPr>
        <w:t xml:space="preserve"> tôi đăng ký mua tài sản với các thông tin sau:</w:t>
      </w:r>
    </w:p>
    <w:tbl>
      <w:tblPr>
        <w:tblW w:w="9360" w:type="dxa"/>
        <w:tblInd w:w="-5" w:type="dxa"/>
        <w:tblLook w:val="04A0" w:firstRow="1" w:lastRow="0" w:firstColumn="1" w:lastColumn="0" w:noHBand="0" w:noVBand="1"/>
      </w:tblPr>
      <w:tblGrid>
        <w:gridCol w:w="1000"/>
        <w:gridCol w:w="3100"/>
        <w:gridCol w:w="1183"/>
        <w:gridCol w:w="1184"/>
        <w:gridCol w:w="1360"/>
        <w:gridCol w:w="1533"/>
      </w:tblGrid>
      <w:tr w:rsidR="009B32D7" w:rsidRPr="00237433" w:rsidTr="009B32D7">
        <w:trPr>
          <w:trHeight w:val="510"/>
        </w:trPr>
        <w:tc>
          <w:tcPr>
            <w:tcW w:w="1000" w:type="dxa"/>
            <w:tcBorders>
              <w:top w:val="single" w:sz="4" w:space="0" w:color="000000"/>
              <w:left w:val="single" w:sz="4" w:space="0" w:color="000000"/>
              <w:bottom w:val="single" w:sz="4" w:space="0" w:color="000000"/>
              <w:right w:val="single" w:sz="4" w:space="0" w:color="000000"/>
            </w:tcBorders>
            <w:shd w:val="clear" w:color="000000" w:fill="F2F2F2"/>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STT</w:t>
            </w:r>
          </w:p>
        </w:tc>
        <w:tc>
          <w:tcPr>
            <w:tcW w:w="3100" w:type="dxa"/>
            <w:tcBorders>
              <w:top w:val="single" w:sz="4" w:space="0" w:color="000000"/>
              <w:left w:val="nil"/>
              <w:bottom w:val="single" w:sz="4" w:space="0" w:color="000000"/>
              <w:right w:val="single" w:sz="4" w:space="0" w:color="000000"/>
            </w:tcBorders>
            <w:shd w:val="clear" w:color="000000" w:fill="F2F2F2"/>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Tên trang thiết bị, dụng cụ</w:t>
            </w:r>
          </w:p>
        </w:tc>
        <w:tc>
          <w:tcPr>
            <w:tcW w:w="1183" w:type="dxa"/>
            <w:tcBorders>
              <w:top w:val="single" w:sz="4" w:space="0" w:color="000000"/>
              <w:left w:val="nil"/>
              <w:bottom w:val="single" w:sz="4" w:space="0" w:color="000000"/>
              <w:right w:val="single" w:sz="4" w:space="0" w:color="000000"/>
            </w:tcBorders>
            <w:shd w:val="clear" w:color="000000" w:fill="F2F2F2"/>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Đơn vị tính</w:t>
            </w:r>
          </w:p>
        </w:tc>
        <w:tc>
          <w:tcPr>
            <w:tcW w:w="1184" w:type="dxa"/>
            <w:tcBorders>
              <w:top w:val="single" w:sz="4" w:space="0" w:color="000000"/>
              <w:left w:val="nil"/>
              <w:bottom w:val="single" w:sz="4" w:space="0" w:color="000000"/>
              <w:right w:val="single" w:sz="4" w:space="0" w:color="000000"/>
            </w:tcBorders>
            <w:shd w:val="clear" w:color="000000" w:fill="F2F2F2"/>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xml:space="preserve">Số lượng </w:t>
            </w:r>
          </w:p>
        </w:tc>
        <w:tc>
          <w:tcPr>
            <w:tcW w:w="1360" w:type="dxa"/>
            <w:tcBorders>
              <w:top w:val="single" w:sz="4" w:space="0" w:color="000000"/>
              <w:left w:val="nil"/>
              <w:bottom w:val="single" w:sz="4" w:space="0" w:color="000000"/>
              <w:right w:val="single" w:sz="4" w:space="0" w:color="000000"/>
            </w:tcBorders>
            <w:shd w:val="clear" w:color="000000" w:fill="F2F2F2"/>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Tình trạng tài sản</w:t>
            </w:r>
          </w:p>
        </w:tc>
        <w:tc>
          <w:tcPr>
            <w:tcW w:w="1533"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Giá đăng ký mua</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1</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NỘI - DINH DƯỠNG</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Tủ đầu giường Inox</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lạnh Samurai</w:t>
            </w:r>
          </w:p>
        </w:tc>
        <w:tc>
          <w:tcPr>
            <w:tcW w:w="1183"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975"/>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lastRenderedPageBreak/>
              <w:t>3</w:t>
            </w:r>
          </w:p>
        </w:tc>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điện châm (Số Seri: 1907-1574; 1907-1551; 1907-1599; 1907-1592; 1907-1600)</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Xe lăn inox</w:t>
            </w:r>
          </w:p>
        </w:tc>
        <w:tc>
          <w:tcPr>
            <w:tcW w:w="1183"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2</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NGOẠI</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Hệ thống xếp hàng tự động</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Hệ thống</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Tủ đầu giường nhôm</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Tủ đầu giường Inox</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điện châm 6 đầu (Số seri 1907-1512; 1907-1513; 1907-1450; 1907-1428)</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570"/>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3</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CHÂM CỨU DƯỠNG SINH</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vi tính CMS (V557-156-21381)</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in HP 2015</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in HP 2055D (CMCJ113305)</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Quạt trần Panasonic</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Quạt treo tường Senko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6</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6</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Tủ lạnh Toshiba</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7</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Ghế dựa mủ</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8</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điện châm 4,5 đầu</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1320"/>
        </w:trPr>
        <w:tc>
          <w:tcPr>
            <w:tcW w:w="1000" w:type="dxa"/>
            <w:tcBorders>
              <w:top w:val="nil"/>
              <w:left w:val="single" w:sz="4" w:space="0" w:color="000000"/>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9</w:t>
            </w:r>
          </w:p>
        </w:tc>
        <w:tc>
          <w:tcPr>
            <w:tcW w:w="310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điện châm 6 đầu, 6 giác (số seri 1907-1385; 1907-1433; 1907-1393; 1907-1461; 2106-2340; 2106-2339; 2106-2325; 1907-1442)</w:t>
            </w:r>
          </w:p>
        </w:tc>
        <w:tc>
          <w:tcPr>
            <w:tcW w:w="1183"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8</w:t>
            </w:r>
          </w:p>
        </w:tc>
        <w:tc>
          <w:tcPr>
            <w:tcW w:w="136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lastRenderedPageBreak/>
              <w:t>10</w:t>
            </w:r>
          </w:p>
        </w:tc>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quang châm laser 5 đầu OA 106</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11</w:t>
            </w:r>
          </w:p>
        </w:tc>
        <w:tc>
          <w:tcPr>
            <w:tcW w:w="310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Hộp CN nhôm 15x30cm</w:t>
            </w:r>
          </w:p>
        </w:tc>
        <w:tc>
          <w:tcPr>
            <w:tcW w:w="1183"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Xe lăn inox</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Đèn hồng ngoại</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Tủ đầu giường Inox</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4</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PHỤC HỒI CHỨC NĂNG</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vi tính (Màn hình Samsung; CPU: HP)</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Bộ</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Ổn áp</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Quạt treo tường Senko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Ghế dựa Hòa Phát</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Ghế đẩu nhựa</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6</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kéo giãn cột sống tự động + giường TM 300</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Bộ</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7</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điện châm 6 đầu</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8</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nén ép ngắt quãng liên tục Ito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9</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nén ép ngắt quãng liên tục Ito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10</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từ trường trị liệu tần số thấp vi xử lý M300</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11</w:t>
            </w:r>
          </w:p>
        </w:tc>
        <w:tc>
          <w:tcPr>
            <w:tcW w:w="310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xông xoang Omron NEC900</w:t>
            </w:r>
          </w:p>
        </w:tc>
        <w:tc>
          <w:tcPr>
            <w:tcW w:w="1183"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lastRenderedPageBreak/>
              <w:t>12</w:t>
            </w:r>
          </w:p>
        </w:tc>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Dụng cụ tập quay cổ tay cho người khuyết tật</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13</w:t>
            </w:r>
          </w:p>
        </w:tc>
        <w:tc>
          <w:tcPr>
            <w:tcW w:w="310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Dụng cụ tập cổ chân và cơ bắp chân</w:t>
            </w:r>
          </w:p>
        </w:tc>
        <w:tc>
          <w:tcPr>
            <w:tcW w:w="1183"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Ghế tập 2 chân cho người khuyết tật vận động</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15</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Ghế tập 2 chân cho người khuyết tật vận động</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16</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Giàn tập mạnh cơ cánh tay</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17</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Dụng cụ tập cổ chân và kéo giãn gân gót</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18</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Dụng cụ tập cổ chân và kéo giãn gân gót</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19</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Ghế tập mạnh tay chân</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5</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CẬN LÂM SÀNG</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Ghế đẩu nhựa</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lạnh Mitsubishi</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Quạt đứng Senko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Quạt treo tường Senko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điện tim 12 kênh</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6</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điện tim 3 kênh (Model MAC 600)</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7</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xét nghiệm ELISA</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6</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DƯỢC</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in Brother HL B2080DW (678341G8N547148)</w:t>
            </w:r>
          </w:p>
        </w:tc>
        <w:tc>
          <w:tcPr>
            <w:tcW w:w="1183"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lastRenderedPageBreak/>
              <w:t>2</w:t>
            </w:r>
          </w:p>
        </w:tc>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lạnh Mitsubishi</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lạnh Panasonic</w:t>
            </w:r>
          </w:p>
        </w:tc>
        <w:tc>
          <w:tcPr>
            <w:tcW w:w="1183"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lạnh Samurai</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vi tính (I3)</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7</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Cân đồng hồ 1 kg</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8</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Cân đồng hồ 15 kg</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9</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Tủ chứa các loại vacxin dạng đứng MCD 30TM (Tủ mát)</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10</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Nồi hấp 250 lít, có sấy khô ruột Inox, dùng điện YXQ WY 21.600-IIR</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Hệ thống đường ống hơi, vật liệu phụ AMT-10.0</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Bộ</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Hồ chứa nước, tháp nước, bơm nước lên tháp</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Bộ</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Hệ thống giàn phun và làm nguội nước từ nồi cô thu hồi nước sạch</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Bộ</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Hệ thống sắc thuốc bằng điện 16 ô</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7</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TÀI CHÍNH KẾ TOÁN</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tính CMS (V557-156-21356)</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Scan Brother loại A (E75539B7G155695)</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vi tính</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đếm tiền (090204718)</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auto"/>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8</w:t>
            </w:r>
          </w:p>
        </w:tc>
        <w:tc>
          <w:tcPr>
            <w:tcW w:w="3100" w:type="dxa"/>
            <w:tcBorders>
              <w:top w:val="nil"/>
              <w:left w:val="nil"/>
              <w:bottom w:val="single" w:sz="4" w:space="0" w:color="auto"/>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PHÒNG KẾ HOẠCH TỔNG HỢP</w:t>
            </w:r>
          </w:p>
        </w:tc>
        <w:tc>
          <w:tcPr>
            <w:tcW w:w="1183" w:type="dxa"/>
            <w:tcBorders>
              <w:top w:val="nil"/>
              <w:left w:val="nil"/>
              <w:bottom w:val="single" w:sz="4" w:space="0" w:color="auto"/>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auto"/>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auto"/>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bookmarkStart w:id="0" w:name="_GoBack"/>
            <w:r w:rsidRPr="00237433">
              <w:rPr>
                <w:rFonts w:ascii="Times New Roman" w:eastAsia="Times New Roman" w:hAnsi="Times New Roman" w:cs="Times New Roman"/>
                <w:color w:val="000000"/>
                <w:sz w:val="20"/>
                <w:szCs w:val="20"/>
              </w:rPr>
              <w:lastRenderedPageBreak/>
              <w:t>1</w:t>
            </w:r>
          </w:p>
        </w:tc>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Thiết bị in mã vạch</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bookmarkEnd w:id="0"/>
      <w:tr w:rsidR="009B32D7" w:rsidRPr="00237433" w:rsidTr="009B32D7">
        <w:trPr>
          <w:trHeight w:val="765"/>
        </w:trPr>
        <w:tc>
          <w:tcPr>
            <w:tcW w:w="100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tính HP</w:t>
            </w:r>
          </w:p>
        </w:tc>
        <w:tc>
          <w:tcPr>
            <w:tcW w:w="1183"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single" w:sz="4" w:space="0" w:color="auto"/>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9</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PHÒNG CNTT</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ảnh Digital 7010</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Switch dùng đặt tại các khoa phòng</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chủ cơ sở dữ liệu Backup 360 M2</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chủ dịch vụ mạng IBM X 3650 M2</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10</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PHÒNG TCHC</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photocopy Canon IR 2545</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chiếu Sony VPL-CX 125</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11</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TỔ KIỂM SOÁT NHIỄM KHUẨN</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Hệ thống máy giặt sấy chạy bằng hơi nước 30 kg quần áo khô/mẻ, bằng inox</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Bộ</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255"/>
        </w:trPr>
        <w:tc>
          <w:tcPr>
            <w:tcW w:w="1000" w:type="dxa"/>
            <w:tcBorders>
              <w:top w:val="nil"/>
              <w:left w:val="single" w:sz="4" w:space="0" w:color="000000"/>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jc w:val="center"/>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12</w:t>
            </w:r>
          </w:p>
        </w:tc>
        <w:tc>
          <w:tcPr>
            <w:tcW w:w="3100"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KHOA KHÁM BỆNH</w:t>
            </w:r>
          </w:p>
        </w:tc>
        <w:tc>
          <w:tcPr>
            <w:tcW w:w="1183"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184" w:type="dxa"/>
            <w:tcBorders>
              <w:top w:val="nil"/>
              <w:left w:val="nil"/>
              <w:bottom w:val="single" w:sz="4" w:space="0" w:color="000000"/>
              <w:right w:val="nil"/>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360" w:type="dxa"/>
            <w:tcBorders>
              <w:top w:val="nil"/>
              <w:left w:val="nil"/>
              <w:bottom w:val="single" w:sz="4" w:space="0" w:color="000000"/>
              <w:right w:val="single" w:sz="4" w:space="0" w:color="000000"/>
            </w:tcBorders>
            <w:shd w:val="clear" w:color="000000" w:fill="E6E6E6"/>
            <w:vAlign w:val="center"/>
            <w:hideMark/>
          </w:tcPr>
          <w:p w:rsidR="009B32D7" w:rsidRPr="00237433" w:rsidRDefault="009B32D7" w:rsidP="007C70B2">
            <w:pPr>
              <w:spacing w:after="0" w:line="240" w:lineRule="auto"/>
              <w:rPr>
                <w:rFonts w:ascii="Times New Roman" w:eastAsia="Times New Roman" w:hAnsi="Times New Roman" w:cs="Times New Roman"/>
                <w:b/>
                <w:bCs/>
                <w:color w:val="000000"/>
                <w:sz w:val="20"/>
                <w:szCs w:val="20"/>
              </w:rPr>
            </w:pPr>
            <w:r w:rsidRPr="00237433">
              <w:rPr>
                <w:rFonts w:ascii="Times New Roman" w:eastAsia="Times New Roman" w:hAnsi="Times New Roman" w:cs="Times New Roman"/>
                <w:b/>
                <w:bCs/>
                <w:color w:val="000000"/>
                <w:sz w:val="20"/>
                <w:szCs w:val="20"/>
              </w:rPr>
              <w:t> </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Dàn đọc số</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2</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in dự án Brother B2080DW (E78341G8N546880)</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3</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Máy in HP 2055D (CNC 0110577)</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4</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vi tính CMS</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5</w:t>
            </w:r>
          </w:p>
        </w:tc>
        <w:tc>
          <w:tcPr>
            <w:tcW w:w="310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Đèn hồng ngoại chân cao</w:t>
            </w:r>
          </w:p>
        </w:tc>
        <w:tc>
          <w:tcPr>
            <w:tcW w:w="1183"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000000"/>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nil"/>
              <w:left w:val="single" w:sz="4" w:space="0" w:color="000000"/>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6</w:t>
            </w:r>
          </w:p>
        </w:tc>
        <w:tc>
          <w:tcPr>
            <w:tcW w:w="310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FF0000"/>
                <w:sz w:val="20"/>
                <w:szCs w:val="20"/>
              </w:rPr>
            </w:pPr>
            <w:r w:rsidRPr="00237433">
              <w:rPr>
                <w:rFonts w:ascii="Times New Roman" w:eastAsia="Times New Roman" w:hAnsi="Times New Roman" w:cs="Times New Roman"/>
                <w:color w:val="FF0000"/>
                <w:sz w:val="20"/>
                <w:szCs w:val="20"/>
              </w:rPr>
              <w:t>Máy điện châm 6 đầu</w:t>
            </w:r>
          </w:p>
        </w:tc>
        <w:tc>
          <w:tcPr>
            <w:tcW w:w="1183"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nil"/>
              <w:left w:val="nil"/>
              <w:bottom w:val="single" w:sz="4" w:space="0" w:color="auto"/>
              <w:right w:val="single" w:sz="4" w:space="0" w:color="000000"/>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nil"/>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9B32D7" w:rsidRPr="00237433" w:rsidTr="009B32D7">
        <w:trPr>
          <w:trHeight w:val="765"/>
        </w:trPr>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lastRenderedPageBreak/>
              <w:t>7</w:t>
            </w:r>
          </w:p>
        </w:tc>
        <w:tc>
          <w:tcPr>
            <w:tcW w:w="3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Khay quả đậu (Inox)</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Cái</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jc w:val="center"/>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1</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32D7" w:rsidRPr="00237433" w:rsidRDefault="009B32D7" w:rsidP="007C70B2">
            <w:pPr>
              <w:spacing w:after="0" w:line="240" w:lineRule="auto"/>
              <w:rPr>
                <w:rFonts w:ascii="Times New Roman" w:eastAsia="Times New Roman" w:hAnsi="Times New Roman" w:cs="Times New Roman"/>
                <w:color w:val="000000"/>
                <w:sz w:val="20"/>
                <w:szCs w:val="20"/>
              </w:rPr>
            </w:pPr>
            <w:r w:rsidRPr="00237433">
              <w:rPr>
                <w:rFonts w:ascii="Times New Roman" w:eastAsia="Times New Roman" w:hAnsi="Times New Roman" w:cs="Times New Roman"/>
                <w:color w:val="000000"/>
                <w:sz w:val="20"/>
                <w:szCs w:val="20"/>
              </w:rPr>
              <w:t>Đã cũ hư hỏng, không sử dụng được</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2D7" w:rsidRPr="00237433" w:rsidRDefault="009B32D7" w:rsidP="007C70B2">
            <w:pPr>
              <w:spacing w:after="0" w:line="240" w:lineRule="auto"/>
              <w:rPr>
                <w:rFonts w:ascii="Arial" w:eastAsia="Times New Roman" w:hAnsi="Arial" w:cs="Arial"/>
                <w:sz w:val="20"/>
                <w:szCs w:val="20"/>
              </w:rPr>
            </w:pPr>
            <w:r w:rsidRPr="00237433">
              <w:rPr>
                <w:rFonts w:ascii="Arial" w:eastAsia="Times New Roman" w:hAnsi="Arial" w:cs="Arial"/>
                <w:sz w:val="20"/>
                <w:szCs w:val="20"/>
              </w:rPr>
              <w:t> </w:t>
            </w:r>
          </w:p>
        </w:tc>
      </w:tr>
      <w:tr w:rsidR="00D408DE" w:rsidTr="009B32D7">
        <w:tblPrEx>
          <w:tblCellSpacing w:w="15" w:type="dxa"/>
          <w:tblCellMar>
            <w:top w:w="15" w:type="dxa"/>
            <w:left w:w="15" w:type="dxa"/>
            <w:bottom w:w="15" w:type="dxa"/>
            <w:right w:w="15" w:type="dxa"/>
          </w:tblCellMar>
        </w:tblPrEx>
        <w:trPr>
          <w:tblCellSpacing w:w="15" w:type="dxa"/>
        </w:trPr>
        <w:tc>
          <w:tcPr>
            <w:tcW w:w="0" w:type="auto"/>
            <w:tcBorders>
              <w:top w:val="single" w:sz="4" w:space="0" w:color="auto"/>
            </w:tcBorders>
            <w:vAlign w:val="center"/>
          </w:tcPr>
          <w:p w:rsidR="00D408DE" w:rsidRDefault="00D408DE">
            <w:pPr>
              <w:spacing w:after="0" w:line="240" w:lineRule="auto"/>
              <w:jc w:val="both"/>
              <w:rPr>
                <w:rFonts w:ascii="Times New Roman" w:eastAsia="Times New Roman" w:hAnsi="Times New Roman" w:cs="Times New Roman"/>
                <w:b/>
                <w:bCs/>
                <w:sz w:val="28"/>
                <w:szCs w:val="28"/>
                <w:highlight w:val="yellow"/>
              </w:rPr>
            </w:pPr>
          </w:p>
        </w:tc>
        <w:tc>
          <w:tcPr>
            <w:tcW w:w="0" w:type="auto"/>
            <w:tcBorders>
              <w:top w:val="single" w:sz="4" w:space="0" w:color="auto"/>
            </w:tcBorders>
            <w:vAlign w:val="center"/>
          </w:tcPr>
          <w:p w:rsidR="00D408DE" w:rsidRDefault="00D408DE">
            <w:pPr>
              <w:spacing w:after="0" w:line="240" w:lineRule="auto"/>
              <w:jc w:val="both"/>
              <w:rPr>
                <w:rFonts w:ascii="Times New Roman" w:eastAsia="Times New Roman" w:hAnsi="Times New Roman" w:cs="Times New Roman"/>
                <w:b/>
                <w:bCs/>
                <w:sz w:val="28"/>
                <w:szCs w:val="28"/>
                <w:highlight w:val="yellow"/>
              </w:rPr>
            </w:pPr>
          </w:p>
        </w:tc>
        <w:tc>
          <w:tcPr>
            <w:tcW w:w="0" w:type="auto"/>
            <w:tcBorders>
              <w:top w:val="single" w:sz="4" w:space="0" w:color="auto"/>
            </w:tcBorders>
            <w:vAlign w:val="center"/>
          </w:tcPr>
          <w:p w:rsidR="00D408DE" w:rsidRDefault="00D408DE">
            <w:pPr>
              <w:spacing w:after="0" w:line="240" w:lineRule="auto"/>
              <w:jc w:val="both"/>
              <w:rPr>
                <w:rFonts w:ascii="Times New Roman" w:eastAsia="Times New Roman" w:hAnsi="Times New Roman" w:cs="Times New Roman"/>
                <w:b/>
                <w:bCs/>
                <w:sz w:val="28"/>
                <w:szCs w:val="28"/>
                <w:highlight w:val="yellow"/>
              </w:rPr>
            </w:pPr>
          </w:p>
        </w:tc>
        <w:tc>
          <w:tcPr>
            <w:tcW w:w="0" w:type="auto"/>
            <w:tcBorders>
              <w:top w:val="single" w:sz="4" w:space="0" w:color="auto"/>
            </w:tcBorders>
            <w:vAlign w:val="center"/>
          </w:tcPr>
          <w:p w:rsidR="00D408DE" w:rsidRDefault="00D408DE">
            <w:pPr>
              <w:spacing w:after="0" w:line="240" w:lineRule="auto"/>
              <w:jc w:val="both"/>
              <w:rPr>
                <w:rFonts w:ascii="Times New Roman" w:eastAsia="Times New Roman" w:hAnsi="Times New Roman" w:cs="Times New Roman"/>
                <w:b/>
                <w:bCs/>
                <w:sz w:val="28"/>
                <w:szCs w:val="28"/>
                <w:highlight w:val="yellow"/>
              </w:rPr>
            </w:pPr>
          </w:p>
        </w:tc>
        <w:tc>
          <w:tcPr>
            <w:tcW w:w="0" w:type="auto"/>
            <w:tcBorders>
              <w:top w:val="single" w:sz="4" w:space="0" w:color="auto"/>
            </w:tcBorders>
            <w:vAlign w:val="center"/>
          </w:tcPr>
          <w:p w:rsidR="00D408DE" w:rsidRDefault="00D408DE">
            <w:pPr>
              <w:spacing w:after="0" w:line="240" w:lineRule="auto"/>
              <w:jc w:val="both"/>
              <w:rPr>
                <w:rFonts w:ascii="Times New Roman" w:eastAsia="Times New Roman" w:hAnsi="Times New Roman" w:cs="Times New Roman"/>
                <w:b/>
                <w:bCs/>
                <w:sz w:val="28"/>
                <w:szCs w:val="28"/>
                <w:highlight w:val="yellow"/>
              </w:rPr>
            </w:pPr>
          </w:p>
        </w:tc>
        <w:tc>
          <w:tcPr>
            <w:tcW w:w="0" w:type="auto"/>
            <w:tcBorders>
              <w:top w:val="single" w:sz="4" w:space="0" w:color="auto"/>
            </w:tcBorders>
            <w:vAlign w:val="center"/>
          </w:tcPr>
          <w:p w:rsidR="00D408DE" w:rsidRDefault="00D408DE">
            <w:pPr>
              <w:spacing w:after="0" w:line="240" w:lineRule="auto"/>
              <w:jc w:val="both"/>
              <w:rPr>
                <w:rFonts w:ascii="Times New Roman" w:eastAsia="Times New Roman" w:hAnsi="Times New Roman" w:cs="Times New Roman"/>
                <w:b/>
                <w:bCs/>
                <w:sz w:val="28"/>
                <w:szCs w:val="28"/>
                <w:highlight w:val="yellow"/>
              </w:rPr>
            </w:pPr>
          </w:p>
        </w:tc>
      </w:tr>
      <w:tr w:rsidR="00D408DE" w:rsidTr="009B32D7">
        <w:tblPrEx>
          <w:tblCellSpacing w:w="15" w:type="dxa"/>
          <w:tblCellMar>
            <w:top w:w="15" w:type="dxa"/>
            <w:left w:w="15" w:type="dxa"/>
            <w:bottom w:w="15" w:type="dxa"/>
            <w:right w:w="15" w:type="dxa"/>
          </w:tblCellMar>
        </w:tblPrEx>
        <w:trPr>
          <w:tblCellSpacing w:w="15" w:type="dxa"/>
        </w:trPr>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r>
      <w:tr w:rsidR="00D408DE" w:rsidTr="009B32D7">
        <w:tblPrEx>
          <w:tblCellSpacing w:w="15" w:type="dxa"/>
          <w:tblCellMar>
            <w:top w:w="15" w:type="dxa"/>
            <w:left w:w="15" w:type="dxa"/>
            <w:bottom w:w="15" w:type="dxa"/>
            <w:right w:w="15" w:type="dxa"/>
          </w:tblCellMar>
        </w:tblPrEx>
        <w:trPr>
          <w:tblCellSpacing w:w="15" w:type="dxa"/>
        </w:trPr>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c>
          <w:tcPr>
            <w:tcW w:w="0" w:type="auto"/>
            <w:vAlign w:val="center"/>
          </w:tcPr>
          <w:p w:rsidR="00D408DE" w:rsidRDefault="00D408DE">
            <w:pPr>
              <w:spacing w:after="0" w:line="240" w:lineRule="auto"/>
              <w:jc w:val="both"/>
              <w:rPr>
                <w:rFonts w:ascii="Times New Roman" w:eastAsia="Times New Roman" w:hAnsi="Times New Roman" w:cs="Times New Roman"/>
                <w:sz w:val="28"/>
                <w:szCs w:val="28"/>
                <w:highlight w:val="yellow"/>
              </w:rPr>
            </w:pPr>
          </w:p>
        </w:tc>
      </w:tr>
    </w:tbl>
    <w:p w:rsidR="00D408DE" w:rsidRDefault="00597CA3">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Tổng số tiền đăng ký mua:</w:t>
      </w:r>
      <w:r>
        <w:rPr>
          <w:rFonts w:ascii="Times New Roman" w:eastAsia="Times New Roman" w:hAnsi="Times New Roman" w:cs="Times New Roman"/>
          <w:sz w:val="28"/>
          <w:szCs w:val="28"/>
        </w:rPr>
        <w:t xml:space="preserve"> ................................................ đồng.</w:t>
      </w:r>
    </w:p>
    <w:p w:rsidR="00D408DE" w:rsidRDefault="00597CA3">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(Bằng chữ: ........................................................................................................)</w:t>
      </w:r>
    </w:p>
    <w:p w:rsidR="00D408DE" w:rsidRDefault="00597CA3">
      <w:pPr>
        <w:pStyle w:val="ListParagraph"/>
        <w:numPr>
          <w:ilvl w:val="0"/>
          <w:numId w:val="1"/>
        </w:numPr>
        <w:spacing w:before="100" w:beforeAutospacing="1" w:after="100" w:afterAutospacing="1"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Cam kết của </w:t>
      </w:r>
      <w:r>
        <w:rPr>
          <w:rFonts w:ascii="Times New Roman" w:eastAsia="Times New Roman" w:hAnsi="Times New Roman" w:cs="Times New Roman"/>
          <w:b/>
          <w:bCs/>
          <w:sz w:val="28"/>
          <w:szCs w:val="28"/>
        </w:rPr>
        <w:t>người đăng ký mua</w:t>
      </w:r>
    </w:p>
    <w:p w:rsidR="00D408DE" w:rsidRDefault="00597CA3">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Tôi đã tìm hiểu và được cung cấp đầy đủ thông tin về tài sản đăng ký mua; đã xem xét hiện trạng, chất lượng và các đặc điểm của tài sản.</w:t>
      </w:r>
    </w:p>
    <w:p w:rsidR="00D408DE" w:rsidRDefault="00597CA3">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Tôi tự nguyện đăng ký mua tài sản nêu trên và cam kết:</w:t>
      </w:r>
    </w:p>
    <w:p w:rsidR="00D408DE" w:rsidRDefault="00597CA3">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thông tin cung cấp trong đơn là đúng sự th</w:t>
      </w:r>
      <w:r>
        <w:rPr>
          <w:rFonts w:ascii="Times New Roman" w:eastAsia="Times New Roman" w:hAnsi="Times New Roman" w:cs="Times New Roman"/>
          <w:sz w:val="28"/>
          <w:szCs w:val="28"/>
        </w:rPr>
        <w:t>ật.</w:t>
      </w:r>
    </w:p>
    <w:p w:rsidR="00D408DE" w:rsidRDefault="00597CA3">
      <w:pPr>
        <w:numPr>
          <w:ilvl w:val="0"/>
          <w:numId w:val="2"/>
        </w:numPr>
        <w:tabs>
          <w:tab w:val="clear" w:pos="720"/>
        </w:tabs>
        <w:spacing w:before="100" w:beforeAutospacing="1" w:after="100" w:afterAutospacing="1" w:line="240" w:lineRule="auto"/>
        <w:ind w:left="0"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Chấp hành đầy đủ các quy định, trình tự, thủ tục bán tài sản công của Bệnh viện.</w:t>
      </w:r>
    </w:p>
    <w:p w:rsidR="00D408DE" w:rsidRDefault="00597CA3">
      <w:pPr>
        <w:numPr>
          <w:ilvl w:val="0"/>
          <w:numId w:val="2"/>
        </w:numPr>
        <w:tabs>
          <w:tab w:val="clear" w:pos="720"/>
        </w:tabs>
        <w:spacing w:before="100" w:beforeAutospacing="1" w:after="100" w:afterAutospacing="1" w:line="240" w:lineRule="auto"/>
        <w:ind w:left="-90" w:firstLine="4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được Bệnh viện chấp thuận bán tài sản, tôi cam kết thực hiện đầy đủ nghĩa vụ thanh toán theo giá bán được cấp có thẩm quyền phê duyệt và đúng thời hạn quy định.</w:t>
      </w:r>
    </w:p>
    <w:p w:rsidR="00D408DE" w:rsidRDefault="00597CA3">
      <w:pPr>
        <w:numPr>
          <w:ilvl w:val="0"/>
          <w:numId w:val="2"/>
        </w:numPr>
        <w:tabs>
          <w:tab w:val="clear" w:pos="720"/>
        </w:tabs>
        <w:spacing w:before="100" w:beforeAutospacing="1" w:after="100" w:afterAutospacing="1" w:line="240" w:lineRule="auto"/>
        <w:ind w:left="-180" w:firstLine="4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Chịu </w:t>
      </w:r>
      <w:r>
        <w:rPr>
          <w:rFonts w:ascii="Times New Roman" w:eastAsia="Times New Roman" w:hAnsi="Times New Roman" w:cs="Times New Roman"/>
          <w:sz w:val="28"/>
          <w:szCs w:val="28"/>
        </w:rPr>
        <w:t>trách nhiệm về việc nhận, vận chuyển, tháo dỡ tài sản (nếu có) theo thỏa thuận và quy định của Bệnh viện.</w:t>
      </w:r>
    </w:p>
    <w:p w:rsidR="00D408DE" w:rsidRDefault="00597CA3">
      <w:pPr>
        <w:numPr>
          <w:ilvl w:val="0"/>
          <w:numId w:val="2"/>
        </w:numPr>
        <w:tabs>
          <w:tab w:val="clear" w:pos="720"/>
        </w:tabs>
        <w:spacing w:before="100" w:beforeAutospacing="1" w:after="100" w:afterAutospacing="1" w:line="240" w:lineRule="auto"/>
        <w:ind w:left="-90" w:firstLine="2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khiếu nại về tình trạng, chất lượng tài sản sau khi đã nhận bàn giao, trừ trường hợp có thỏa thuận khác bằng văn bản.</w:t>
      </w:r>
    </w:p>
    <w:p w:rsidR="00D408DE" w:rsidRDefault="00597CA3">
      <w:pPr>
        <w:numPr>
          <w:ilvl w:val="0"/>
          <w:numId w:val="2"/>
        </w:numPr>
        <w:tabs>
          <w:tab w:val="clear" w:pos="720"/>
        </w:tabs>
        <w:spacing w:before="100" w:beforeAutospacing="1" w:after="100" w:afterAutospacing="1" w:line="240" w:lineRule="auto"/>
        <w:ind w:left="-180" w:firstLine="2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Thực hiện đầy đủ các nghĩa</w:t>
      </w:r>
      <w:r>
        <w:rPr>
          <w:rFonts w:ascii="Times New Roman" w:eastAsia="Times New Roman" w:hAnsi="Times New Roman" w:cs="Times New Roman"/>
          <w:sz w:val="28"/>
          <w:szCs w:val="28"/>
        </w:rPr>
        <w:t xml:space="preserve"> vụ tài chính, chi phí phát sinh liên quan đến việc mua và nhận tài sản theo quy định.</w:t>
      </w:r>
    </w:p>
    <w:p w:rsidR="00D408DE" w:rsidRDefault="00597CA3">
      <w:pPr>
        <w:spacing w:before="100" w:beforeAutospacing="1" w:after="100" w:afterAutospacing="1"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Kính đề nghị Bệnh viện Y học Cổ truyền Bình Dương xem xét, giải quyết việc đăng ký mua tài sản của tôi theo quy định.</w:t>
      </w:r>
    </w:p>
    <w:p w:rsidR="00D408DE" w:rsidRDefault="00597CA3">
      <w:pPr>
        <w:spacing w:before="100" w:beforeAutospacing="1" w:after="100" w:afterAutospacing="1"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Xin trân trọng cảm ơn!</w:t>
      </w:r>
    </w:p>
    <w:p w:rsidR="00D408DE" w:rsidRDefault="00597CA3">
      <w:pPr>
        <w:pStyle w:val="x1yc453h"/>
        <w:shd w:val="clear" w:color="auto" w:fill="FFFFFF"/>
        <w:jc w:val="right"/>
        <w:rPr>
          <w:i/>
          <w:color w:val="0D0D0D"/>
          <w:sz w:val="28"/>
          <w:szCs w:val="28"/>
        </w:rPr>
      </w:pPr>
      <w:r>
        <w:rPr>
          <w:i/>
          <w:color w:val="0D0D0D"/>
          <w:sz w:val="28"/>
          <w:szCs w:val="28"/>
        </w:rPr>
        <w:t xml:space="preserve">Thành phố Hò Chí Minh, ngày </w:t>
      </w:r>
      <w:r>
        <w:rPr>
          <w:i/>
          <w:color w:val="0D0D0D"/>
          <w:sz w:val="28"/>
          <w:szCs w:val="28"/>
        </w:rPr>
        <w:t>..... tháng ..... năm 2026</w:t>
      </w:r>
    </w:p>
    <w:p w:rsidR="00D408DE" w:rsidRDefault="00597CA3">
      <w:pPr>
        <w:pStyle w:val="x1yc453h"/>
        <w:shd w:val="clear" w:color="auto" w:fill="FFFFFF"/>
        <w:jc w:val="center"/>
        <w:rPr>
          <w:i/>
          <w:color w:val="0D0D0D"/>
          <w:sz w:val="28"/>
          <w:szCs w:val="28"/>
        </w:rPr>
      </w:pPr>
      <w:r>
        <w:rPr>
          <w:rStyle w:val="Strong"/>
          <w:color w:val="0D0D0D"/>
          <w:sz w:val="28"/>
          <w:szCs w:val="28"/>
        </w:rPr>
        <w:t xml:space="preserve">                                                                               NGƯỜI ĐĂNG KÝ MUA</w:t>
      </w:r>
      <w:r>
        <w:rPr>
          <w:color w:val="0D0D0D"/>
          <w:sz w:val="28"/>
          <w:szCs w:val="28"/>
        </w:rPr>
        <w:br/>
      </w:r>
      <w:r>
        <w:rPr>
          <w:i/>
          <w:color w:val="0D0D0D"/>
          <w:sz w:val="28"/>
          <w:szCs w:val="28"/>
        </w:rPr>
        <w:t xml:space="preserve">                                                                                (Ký và ghi rõ họ tên)</w:t>
      </w:r>
    </w:p>
    <w:p w:rsidR="00D408DE" w:rsidRDefault="00D408DE"/>
    <w:sectPr w:rsidR="00D408DE">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CA3" w:rsidRDefault="00597CA3">
      <w:pPr>
        <w:spacing w:line="240" w:lineRule="auto"/>
      </w:pPr>
      <w:r>
        <w:separator/>
      </w:r>
    </w:p>
  </w:endnote>
  <w:endnote w:type="continuationSeparator" w:id="0">
    <w:p w:rsidR="00597CA3" w:rsidRDefault="00597C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CA3" w:rsidRDefault="00597CA3">
      <w:pPr>
        <w:spacing w:after="0"/>
      </w:pPr>
      <w:r>
        <w:separator/>
      </w:r>
    </w:p>
  </w:footnote>
  <w:footnote w:type="continuationSeparator" w:id="0">
    <w:p w:rsidR="00597CA3" w:rsidRDefault="00597CA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27DA5"/>
    <w:multiLevelType w:val="multilevel"/>
    <w:tmpl w:val="12B27DA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1B87F35"/>
    <w:multiLevelType w:val="multilevel"/>
    <w:tmpl w:val="71B87F3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717"/>
    <w:rsid w:val="003F5D35"/>
    <w:rsid w:val="00525717"/>
    <w:rsid w:val="00597CA3"/>
    <w:rsid w:val="00655907"/>
    <w:rsid w:val="009510E6"/>
    <w:rsid w:val="009B32D7"/>
    <w:rsid w:val="00B05211"/>
    <w:rsid w:val="00C12773"/>
    <w:rsid w:val="00D408DE"/>
    <w:rsid w:val="00E2183C"/>
    <w:rsid w:val="00EB6032"/>
    <w:rsid w:val="00F9521F"/>
    <w:rsid w:val="207B1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6584F446-053B-44BC-896D-AC0F7F9D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customStyle="1" w:styleId="x1yc453h">
    <w:name w:val="x1yc453h"/>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1523</Words>
  <Characters>8686</Characters>
  <Application>Microsoft Office Word</Application>
  <DocSecurity>0</DocSecurity>
  <Lines>72</Lines>
  <Paragraphs>20</Paragraphs>
  <ScaleCrop>false</ScaleCrop>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Au_Thao</dc:creator>
  <cp:lastModifiedBy>Au_Thao</cp:lastModifiedBy>
  <cp:revision>6</cp:revision>
  <dcterms:created xsi:type="dcterms:W3CDTF">2026-09-25T03:07:00Z</dcterms:created>
  <dcterms:modified xsi:type="dcterms:W3CDTF">2026-09-30T08:17:00Z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E0CCC7B03B1F45828F5A6233703224CA_13</vt:lpwstr>
  </property>
</Properties>
</file>